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CC7D8" w14:textId="77777777" w:rsidR="0017599E" w:rsidRPr="0017599E" w:rsidRDefault="0017599E" w:rsidP="0017599E">
      <w:pPr>
        <w:pStyle w:val="Intestazione"/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 w:rsidRPr="0017599E">
        <w:rPr>
          <w:rFonts w:ascii="Book Antiqua" w:hAnsi="Book Antiqua"/>
          <w:b/>
          <w:bCs/>
          <w:i/>
          <w:iCs/>
          <w:sz w:val="32"/>
          <w:szCs w:val="32"/>
        </w:rPr>
        <w:t>Politica per la Qualità</w:t>
      </w:r>
    </w:p>
    <w:p w14:paraId="6C5B6BDA" w14:textId="77777777" w:rsidR="009B1073" w:rsidRPr="00B4367E" w:rsidRDefault="009B1073" w:rsidP="00206CC6">
      <w:pPr>
        <w:spacing w:line="360" w:lineRule="auto"/>
        <w:jc w:val="both"/>
        <w:rPr>
          <w:rFonts w:ascii="Times" w:hAnsi="Times"/>
          <w:szCs w:val="24"/>
        </w:rPr>
      </w:pPr>
    </w:p>
    <w:p w14:paraId="0A4587DB" w14:textId="77777777" w:rsidR="00BA57C3" w:rsidRPr="00B4367E" w:rsidRDefault="00BA57C3" w:rsidP="00BA57C3">
      <w:pPr>
        <w:spacing w:line="360" w:lineRule="auto"/>
        <w:jc w:val="both"/>
        <w:rPr>
          <w:rFonts w:ascii="Book Antiqua" w:hAnsi="Book Antiqua"/>
          <w:sz w:val="20"/>
        </w:rPr>
      </w:pPr>
      <w:r w:rsidRPr="00B4367E">
        <w:rPr>
          <w:rFonts w:ascii="Book Antiqua" w:hAnsi="Book Antiqua"/>
          <w:sz w:val="20"/>
        </w:rPr>
        <w:t xml:space="preserve">La </w:t>
      </w:r>
      <w:proofErr w:type="spellStart"/>
      <w:r w:rsidRPr="00B4367E">
        <w:rPr>
          <w:rFonts w:ascii="Book Antiqua" w:hAnsi="Book Antiqua"/>
          <w:sz w:val="20"/>
        </w:rPr>
        <w:t>mission</w:t>
      </w:r>
      <w:proofErr w:type="spellEnd"/>
      <w:r w:rsidRPr="00B4367E">
        <w:rPr>
          <w:rFonts w:ascii="Book Antiqua" w:hAnsi="Book Antiqua"/>
          <w:sz w:val="20"/>
        </w:rPr>
        <w:t xml:space="preserve"> </w:t>
      </w:r>
      <w:r w:rsidR="00F61E9B">
        <w:rPr>
          <w:rFonts w:ascii="Book Antiqua" w:hAnsi="Book Antiqua"/>
          <w:sz w:val="20"/>
        </w:rPr>
        <w:t xml:space="preserve">di </w:t>
      </w:r>
      <w:r w:rsidR="00DF4307" w:rsidRPr="00F61E9B">
        <w:rPr>
          <w:rFonts w:ascii="Book Antiqua" w:hAnsi="Book Antiqua"/>
          <w:b/>
          <w:sz w:val="20"/>
        </w:rPr>
        <w:t>OMB</w:t>
      </w:r>
      <w:r w:rsidR="00C569F1" w:rsidRPr="00F61E9B">
        <w:rPr>
          <w:rFonts w:ascii="Book Antiqua" w:hAnsi="Book Antiqua"/>
          <w:b/>
          <w:i/>
          <w:iCs/>
          <w:sz w:val="20"/>
        </w:rPr>
        <w:t xml:space="preserve"> </w:t>
      </w:r>
      <w:proofErr w:type="spellStart"/>
      <w:r w:rsidR="00F61E9B" w:rsidRPr="00F61E9B">
        <w:rPr>
          <w:rFonts w:ascii="Book Antiqua" w:hAnsi="Book Antiqua"/>
          <w:b/>
          <w:i/>
          <w:iCs/>
          <w:sz w:val="20"/>
        </w:rPr>
        <w:t>Bettin</w:t>
      </w:r>
      <w:proofErr w:type="spellEnd"/>
      <w:r w:rsidR="00F61E9B">
        <w:rPr>
          <w:rFonts w:ascii="Book Antiqua" w:hAnsi="Book Antiqua"/>
          <w:i/>
          <w:iCs/>
          <w:sz w:val="20"/>
        </w:rPr>
        <w:t xml:space="preserve"> </w:t>
      </w:r>
      <w:r w:rsidRPr="00B4367E">
        <w:rPr>
          <w:rFonts w:ascii="Book Antiqua" w:hAnsi="Book Antiqua"/>
          <w:sz w:val="20"/>
        </w:rPr>
        <w:t xml:space="preserve">è da sempre quella di </w:t>
      </w:r>
      <w:r w:rsidRPr="00B4367E">
        <w:rPr>
          <w:rFonts w:ascii="Book Antiqua" w:hAnsi="Book Antiqua"/>
          <w:b/>
          <w:bCs/>
          <w:sz w:val="20"/>
        </w:rPr>
        <w:t>soddisfare le esigenze dei propri clienti</w:t>
      </w:r>
      <w:r w:rsidRPr="00B4367E">
        <w:rPr>
          <w:rFonts w:ascii="Book Antiqua" w:hAnsi="Book Antiqua"/>
          <w:sz w:val="20"/>
        </w:rPr>
        <w:t>, operando per essere riconosciuta dai propri interlocutori quale partner affidabile.</w:t>
      </w:r>
    </w:p>
    <w:p w14:paraId="28798133" w14:textId="77777777" w:rsidR="00BA57C3" w:rsidRPr="00B4367E" w:rsidRDefault="00BA57C3" w:rsidP="00BA57C3">
      <w:pPr>
        <w:spacing w:line="360" w:lineRule="auto"/>
        <w:jc w:val="both"/>
        <w:rPr>
          <w:rFonts w:ascii="Book Antiqua" w:hAnsi="Book Antiqua"/>
          <w:sz w:val="20"/>
        </w:rPr>
      </w:pPr>
      <w:r w:rsidRPr="00B4367E">
        <w:rPr>
          <w:rFonts w:ascii="Book Antiqua" w:hAnsi="Book Antiqua"/>
          <w:sz w:val="20"/>
        </w:rPr>
        <w:t>In quest’ottica risulta basilare il perseguimento di alcuni principi fondamentali, che sono alla base dell’operato dell’organizzazione, quali:</w:t>
      </w:r>
    </w:p>
    <w:p w14:paraId="585E548C" w14:textId="77777777" w:rsidR="00BA57C3" w:rsidRPr="00B4367E" w:rsidRDefault="00BA57C3" w:rsidP="00BA57C3">
      <w:pPr>
        <w:numPr>
          <w:ilvl w:val="0"/>
          <w:numId w:val="5"/>
        </w:numPr>
        <w:spacing w:before="80" w:line="360" w:lineRule="auto"/>
        <w:jc w:val="both"/>
        <w:rPr>
          <w:rFonts w:ascii="Book Antiqua" w:hAnsi="Book Antiqua"/>
          <w:i/>
          <w:sz w:val="20"/>
        </w:rPr>
      </w:pPr>
      <w:r w:rsidRPr="00B4367E">
        <w:rPr>
          <w:rFonts w:ascii="Book Antiqua" w:hAnsi="Book Antiqua"/>
          <w:i/>
          <w:sz w:val="20"/>
        </w:rPr>
        <w:t>il controllo continuo della conformità dei prodotti,</w:t>
      </w:r>
    </w:p>
    <w:p w14:paraId="35DE6297" w14:textId="77777777" w:rsidR="00BA57C3" w:rsidRPr="00F61E9B" w:rsidRDefault="00BA57C3" w:rsidP="00BA57C3">
      <w:pPr>
        <w:numPr>
          <w:ilvl w:val="0"/>
          <w:numId w:val="5"/>
        </w:numPr>
        <w:spacing w:before="80" w:line="360" w:lineRule="auto"/>
        <w:jc w:val="both"/>
        <w:rPr>
          <w:rFonts w:ascii="Book Antiqua" w:hAnsi="Book Antiqua"/>
          <w:i/>
          <w:sz w:val="20"/>
        </w:rPr>
      </w:pPr>
      <w:r w:rsidRPr="00F61E9B">
        <w:rPr>
          <w:rFonts w:ascii="Book Antiqua" w:hAnsi="Book Antiqua"/>
          <w:i/>
          <w:sz w:val="20"/>
        </w:rPr>
        <w:t>il monitoraggio costante del livello di soddisfazione dei clienti,</w:t>
      </w:r>
    </w:p>
    <w:p w14:paraId="2F790BA1" w14:textId="77777777" w:rsidR="00BA57C3" w:rsidRPr="00B4367E" w:rsidRDefault="00BA57C3" w:rsidP="00BA57C3">
      <w:pPr>
        <w:numPr>
          <w:ilvl w:val="0"/>
          <w:numId w:val="5"/>
        </w:numPr>
        <w:spacing w:before="80" w:line="360" w:lineRule="auto"/>
        <w:jc w:val="both"/>
        <w:rPr>
          <w:i/>
          <w:iCs/>
          <w:sz w:val="20"/>
        </w:rPr>
      </w:pPr>
      <w:r w:rsidRPr="00B4367E">
        <w:rPr>
          <w:rFonts w:ascii="Book Antiqua" w:hAnsi="Book Antiqua"/>
          <w:i/>
          <w:iCs/>
          <w:sz w:val="20"/>
        </w:rPr>
        <w:t>la valori</w:t>
      </w:r>
      <w:r w:rsidR="00F84D5D" w:rsidRPr="00B4367E">
        <w:rPr>
          <w:rFonts w:ascii="Book Antiqua" w:hAnsi="Book Antiqua"/>
          <w:i/>
          <w:iCs/>
          <w:sz w:val="20"/>
        </w:rPr>
        <w:t>z</w:t>
      </w:r>
      <w:r w:rsidR="00F129B3" w:rsidRPr="00B4367E">
        <w:rPr>
          <w:rFonts w:ascii="Book Antiqua" w:hAnsi="Book Antiqua"/>
          <w:i/>
          <w:iCs/>
          <w:sz w:val="20"/>
        </w:rPr>
        <w:t>z</w:t>
      </w:r>
      <w:r w:rsidR="00F84D5D" w:rsidRPr="00B4367E">
        <w:rPr>
          <w:rFonts w:ascii="Book Antiqua" w:hAnsi="Book Antiqua"/>
          <w:i/>
          <w:iCs/>
          <w:sz w:val="20"/>
        </w:rPr>
        <w:t>a</w:t>
      </w:r>
      <w:r w:rsidRPr="00B4367E">
        <w:rPr>
          <w:rFonts w:ascii="Book Antiqua" w:hAnsi="Book Antiqua"/>
          <w:i/>
          <w:iCs/>
          <w:sz w:val="20"/>
        </w:rPr>
        <w:t>z</w:t>
      </w:r>
      <w:r w:rsidR="008071B2" w:rsidRPr="00B4367E">
        <w:rPr>
          <w:rFonts w:ascii="Book Antiqua" w:hAnsi="Book Antiqua"/>
          <w:i/>
          <w:iCs/>
          <w:sz w:val="20"/>
        </w:rPr>
        <w:t>ione</w:t>
      </w:r>
      <w:r w:rsidRPr="00B4367E">
        <w:rPr>
          <w:rFonts w:ascii="Book Antiqua" w:hAnsi="Book Antiqua"/>
          <w:i/>
          <w:iCs/>
          <w:sz w:val="20"/>
        </w:rPr>
        <w:t xml:space="preserve"> di comportamenti ed atteggiamenti di coinvolgimento del</w:t>
      </w:r>
      <w:r w:rsidR="00D43808" w:rsidRPr="00B4367E">
        <w:rPr>
          <w:rFonts w:ascii="Book Antiqua" w:hAnsi="Book Antiqua"/>
          <w:i/>
          <w:iCs/>
          <w:sz w:val="20"/>
        </w:rPr>
        <w:t xml:space="preserve"> personale</w:t>
      </w:r>
      <w:r w:rsidRPr="00B4367E">
        <w:rPr>
          <w:rFonts w:ascii="Book Antiqua" w:hAnsi="Book Antiqua"/>
          <w:i/>
          <w:iCs/>
          <w:sz w:val="20"/>
        </w:rPr>
        <w:t>,</w:t>
      </w:r>
    </w:p>
    <w:p w14:paraId="51BFF1FC" w14:textId="77777777" w:rsidR="00BA57C3" w:rsidRPr="00C23C96" w:rsidRDefault="00BA57C3" w:rsidP="00C23C96">
      <w:pPr>
        <w:numPr>
          <w:ilvl w:val="0"/>
          <w:numId w:val="5"/>
        </w:numPr>
        <w:spacing w:before="80" w:line="360" w:lineRule="auto"/>
        <w:jc w:val="both"/>
        <w:rPr>
          <w:rFonts w:ascii="Book Antiqua" w:hAnsi="Book Antiqua"/>
          <w:i/>
          <w:iCs/>
          <w:sz w:val="20"/>
        </w:rPr>
      </w:pPr>
      <w:r w:rsidRPr="00B4367E">
        <w:rPr>
          <w:rFonts w:ascii="Book Antiqua" w:hAnsi="Book Antiqua"/>
          <w:i/>
          <w:sz w:val="20"/>
        </w:rPr>
        <w:t>la gestione organizzata delle attività, realizzata anche attraverso l’implementazione di un</w:t>
      </w:r>
      <w:r w:rsidRPr="00B4367E">
        <w:rPr>
          <w:rFonts w:ascii="Book Antiqua" w:hAnsi="Book Antiqua"/>
          <w:i/>
          <w:iCs/>
          <w:sz w:val="20"/>
        </w:rPr>
        <w:t xml:space="preserve"> sistema di gestione per la qualità </w:t>
      </w:r>
      <w:r w:rsidR="00F24451" w:rsidRPr="00B4367E">
        <w:rPr>
          <w:rFonts w:ascii="Book Antiqua" w:hAnsi="Book Antiqua"/>
          <w:i/>
          <w:iCs/>
          <w:sz w:val="20"/>
        </w:rPr>
        <w:t xml:space="preserve">mantenuto continuamente efficace e </w:t>
      </w:r>
      <w:r w:rsidRPr="00B4367E">
        <w:rPr>
          <w:rFonts w:ascii="Book Antiqua" w:hAnsi="Book Antiqua"/>
          <w:i/>
          <w:iCs/>
          <w:sz w:val="20"/>
        </w:rPr>
        <w:t>conforme</w:t>
      </w:r>
      <w:r w:rsidR="0011061A" w:rsidRPr="00B4367E">
        <w:rPr>
          <w:rFonts w:ascii="Book Antiqua" w:hAnsi="Book Antiqua"/>
          <w:i/>
          <w:iCs/>
          <w:sz w:val="20"/>
        </w:rPr>
        <w:t xml:space="preserve"> all</w:t>
      </w:r>
      <w:r w:rsidR="00D43808" w:rsidRPr="00B4367E">
        <w:rPr>
          <w:rFonts w:ascii="Book Antiqua" w:hAnsi="Book Antiqua"/>
          <w:i/>
          <w:iCs/>
          <w:sz w:val="20"/>
        </w:rPr>
        <w:t>a</w:t>
      </w:r>
      <w:r w:rsidR="0011061A" w:rsidRPr="00B4367E">
        <w:rPr>
          <w:rFonts w:ascii="Book Antiqua" w:hAnsi="Book Antiqua"/>
          <w:i/>
          <w:iCs/>
          <w:sz w:val="20"/>
        </w:rPr>
        <w:t xml:space="preserve"> norm</w:t>
      </w:r>
      <w:r w:rsidR="00D43808" w:rsidRPr="00B4367E">
        <w:rPr>
          <w:rFonts w:ascii="Book Antiqua" w:hAnsi="Book Antiqua"/>
          <w:i/>
          <w:iCs/>
          <w:sz w:val="20"/>
        </w:rPr>
        <w:t>a</w:t>
      </w:r>
      <w:r w:rsidR="0011061A" w:rsidRPr="00B4367E">
        <w:rPr>
          <w:rFonts w:ascii="Book Antiqua" w:hAnsi="Book Antiqua"/>
          <w:i/>
          <w:iCs/>
          <w:sz w:val="20"/>
        </w:rPr>
        <w:t xml:space="preserve"> UNI EN ISO 9001:</w:t>
      </w:r>
      <w:r w:rsidR="00161A71" w:rsidRPr="00B4367E">
        <w:rPr>
          <w:rFonts w:ascii="Book Antiqua" w:hAnsi="Book Antiqua"/>
          <w:i/>
          <w:iCs/>
          <w:sz w:val="20"/>
        </w:rPr>
        <w:t>20</w:t>
      </w:r>
      <w:r w:rsidR="00DA7DAE">
        <w:rPr>
          <w:rFonts w:ascii="Book Antiqua" w:hAnsi="Book Antiqua"/>
          <w:i/>
          <w:iCs/>
          <w:sz w:val="20"/>
        </w:rPr>
        <w:t>15</w:t>
      </w:r>
      <w:bookmarkStart w:id="0" w:name="_GoBack"/>
      <w:bookmarkEnd w:id="0"/>
      <w:r w:rsidR="00D43808" w:rsidRPr="00B4367E">
        <w:rPr>
          <w:rFonts w:ascii="Book Antiqua" w:hAnsi="Book Antiqua"/>
          <w:i/>
          <w:iCs/>
          <w:sz w:val="20"/>
        </w:rPr>
        <w:t>.</w:t>
      </w:r>
    </w:p>
    <w:p w14:paraId="4BB329DC" w14:textId="77777777" w:rsidR="00A9321F" w:rsidRPr="00B4367E" w:rsidRDefault="00A9321F" w:rsidP="00206CC6">
      <w:pPr>
        <w:spacing w:line="360" w:lineRule="auto"/>
        <w:jc w:val="both"/>
        <w:rPr>
          <w:rFonts w:ascii="Book Antiqua" w:hAnsi="Book Antiqua"/>
          <w:sz w:val="20"/>
        </w:rPr>
      </w:pPr>
    </w:p>
    <w:p w14:paraId="3359CA8B" w14:textId="77777777" w:rsidR="00BA57C3" w:rsidRPr="00B4367E" w:rsidRDefault="00BA57C3" w:rsidP="00BA57C3">
      <w:pPr>
        <w:spacing w:line="360" w:lineRule="auto"/>
        <w:jc w:val="both"/>
        <w:rPr>
          <w:rFonts w:ascii="Book Antiqua" w:hAnsi="Book Antiqua"/>
          <w:sz w:val="20"/>
        </w:rPr>
      </w:pPr>
      <w:r w:rsidRPr="00B4367E">
        <w:rPr>
          <w:rFonts w:ascii="Book Antiqua" w:hAnsi="Book Antiqua"/>
          <w:sz w:val="20"/>
        </w:rPr>
        <w:t>Oltre a questi principi generali, di costante applicazione</w:t>
      </w:r>
      <w:r w:rsidRPr="00B4367E">
        <w:rPr>
          <w:rFonts w:ascii="Book Antiqua" w:hAnsi="Book Antiqua"/>
          <w:b/>
          <w:sz w:val="20"/>
        </w:rPr>
        <w:t xml:space="preserve">, </w:t>
      </w:r>
      <w:r w:rsidR="00F61E9B" w:rsidRPr="00F61E9B">
        <w:rPr>
          <w:rFonts w:ascii="Book Antiqua" w:hAnsi="Book Antiqua"/>
          <w:b/>
          <w:sz w:val="20"/>
        </w:rPr>
        <w:t>OMB</w:t>
      </w:r>
      <w:r w:rsidR="00F61E9B" w:rsidRPr="00F61E9B">
        <w:rPr>
          <w:rFonts w:ascii="Book Antiqua" w:hAnsi="Book Antiqua"/>
          <w:b/>
          <w:i/>
          <w:iCs/>
          <w:sz w:val="20"/>
        </w:rPr>
        <w:t xml:space="preserve"> </w:t>
      </w:r>
      <w:proofErr w:type="spellStart"/>
      <w:r w:rsidR="00F61E9B" w:rsidRPr="00F61E9B">
        <w:rPr>
          <w:rFonts w:ascii="Book Antiqua" w:hAnsi="Book Antiqua"/>
          <w:b/>
          <w:i/>
          <w:iCs/>
          <w:sz w:val="20"/>
        </w:rPr>
        <w:t>Bettin</w:t>
      </w:r>
      <w:proofErr w:type="spellEnd"/>
      <w:r w:rsidR="00F61E9B">
        <w:rPr>
          <w:rFonts w:ascii="Book Antiqua" w:hAnsi="Book Antiqua"/>
          <w:i/>
          <w:iCs/>
          <w:sz w:val="20"/>
        </w:rPr>
        <w:t xml:space="preserve"> </w:t>
      </w:r>
      <w:r w:rsidR="00C23C96" w:rsidRPr="00C23C96">
        <w:rPr>
          <w:rFonts w:ascii="Book Antiqua" w:hAnsi="Book Antiqua"/>
          <w:sz w:val="20"/>
        </w:rPr>
        <w:t xml:space="preserve">opera sulla base delle seguenti linee </w:t>
      </w:r>
      <w:r w:rsidR="00340654">
        <w:rPr>
          <w:rFonts w:ascii="Book Antiqua" w:hAnsi="Book Antiqua"/>
          <w:sz w:val="20"/>
        </w:rPr>
        <w:t>di principio</w:t>
      </w:r>
      <w:r w:rsidRPr="00B4367E">
        <w:rPr>
          <w:rFonts w:ascii="Book Antiqua" w:hAnsi="Book Antiqua"/>
          <w:sz w:val="20"/>
        </w:rPr>
        <w:t>:</w:t>
      </w:r>
    </w:p>
    <w:p w14:paraId="16BC065F" w14:textId="77777777" w:rsidR="00BC38D7" w:rsidRPr="00B4367E" w:rsidRDefault="00877D89" w:rsidP="00A9321F">
      <w:pPr>
        <w:numPr>
          <w:ilvl w:val="0"/>
          <w:numId w:val="7"/>
        </w:numPr>
        <w:spacing w:before="240" w:line="360" w:lineRule="auto"/>
        <w:ind w:left="714" w:hanging="357"/>
        <w:jc w:val="both"/>
        <w:rPr>
          <w:rFonts w:ascii="Book Antiqua" w:hAnsi="Book Antiqua"/>
          <w:i/>
          <w:iCs/>
          <w:sz w:val="20"/>
        </w:rPr>
      </w:pPr>
      <w:r>
        <w:rPr>
          <w:rFonts w:ascii="Book Antiqua" w:hAnsi="Book Antiqua"/>
          <w:i/>
          <w:iCs/>
          <w:sz w:val="20"/>
        </w:rPr>
        <w:t xml:space="preserve">mantenere una costante attenzione all’evoluzione tecnologica, per garantire affidabilità e flessibilità del servizio </w:t>
      </w:r>
      <w:r w:rsidR="00920E24">
        <w:rPr>
          <w:rFonts w:ascii="Book Antiqua" w:hAnsi="Book Antiqua"/>
          <w:i/>
          <w:iCs/>
          <w:sz w:val="20"/>
        </w:rPr>
        <w:t xml:space="preserve">al </w:t>
      </w:r>
      <w:r>
        <w:rPr>
          <w:rFonts w:ascii="Book Antiqua" w:hAnsi="Book Antiqua"/>
          <w:i/>
          <w:iCs/>
          <w:sz w:val="20"/>
        </w:rPr>
        <w:t>cliente</w:t>
      </w:r>
      <w:r w:rsidR="008E0BDE">
        <w:rPr>
          <w:rFonts w:ascii="Book Antiqua" w:hAnsi="Book Antiqua"/>
          <w:i/>
          <w:iCs/>
          <w:sz w:val="20"/>
        </w:rPr>
        <w:t>;</w:t>
      </w:r>
    </w:p>
    <w:p w14:paraId="464D361D" w14:textId="77777777" w:rsidR="00B4367E" w:rsidRDefault="00920E24" w:rsidP="00A9321F">
      <w:pPr>
        <w:numPr>
          <w:ilvl w:val="0"/>
          <w:numId w:val="7"/>
        </w:numPr>
        <w:spacing w:before="240" w:line="360" w:lineRule="auto"/>
        <w:ind w:left="714" w:hanging="357"/>
        <w:jc w:val="both"/>
        <w:rPr>
          <w:rFonts w:ascii="Book Antiqua" w:hAnsi="Book Antiqua"/>
          <w:i/>
          <w:iCs/>
          <w:sz w:val="20"/>
        </w:rPr>
      </w:pPr>
      <w:r>
        <w:rPr>
          <w:rFonts w:ascii="Book Antiqua" w:hAnsi="Book Antiqua"/>
          <w:i/>
          <w:iCs/>
          <w:sz w:val="20"/>
        </w:rPr>
        <w:t xml:space="preserve">servire un parco clienti </w:t>
      </w:r>
      <w:r w:rsidR="003B7B3A">
        <w:rPr>
          <w:rFonts w:ascii="Book Antiqua" w:hAnsi="Book Antiqua"/>
          <w:i/>
          <w:iCs/>
          <w:sz w:val="20"/>
        </w:rPr>
        <w:t>ottimale che permetta all’organiz</w:t>
      </w:r>
      <w:r w:rsidR="00C66085">
        <w:rPr>
          <w:rFonts w:ascii="Book Antiqua" w:hAnsi="Book Antiqua"/>
          <w:i/>
          <w:iCs/>
          <w:sz w:val="20"/>
        </w:rPr>
        <w:t>z</w:t>
      </w:r>
      <w:r w:rsidR="003B7B3A">
        <w:rPr>
          <w:rFonts w:ascii="Book Antiqua" w:hAnsi="Book Antiqua"/>
          <w:i/>
          <w:iCs/>
          <w:sz w:val="20"/>
        </w:rPr>
        <w:t xml:space="preserve">azione di </w:t>
      </w:r>
      <w:r w:rsidR="00C66085">
        <w:rPr>
          <w:rFonts w:ascii="Book Antiqua" w:hAnsi="Book Antiqua"/>
          <w:i/>
          <w:iCs/>
          <w:sz w:val="20"/>
        </w:rPr>
        <w:t>esprimere a pieno la propria capacità produttiva</w:t>
      </w:r>
      <w:r w:rsidR="00A9321F">
        <w:rPr>
          <w:rFonts w:ascii="Book Antiqua" w:hAnsi="Book Antiqua"/>
          <w:i/>
          <w:iCs/>
          <w:sz w:val="20"/>
        </w:rPr>
        <w:t>, pur perseguendo l’obiettivo di fidelizzare gli stessi ed instaurare con essi un rap</w:t>
      </w:r>
      <w:r w:rsidR="000145E0">
        <w:rPr>
          <w:rFonts w:ascii="Book Antiqua" w:hAnsi="Book Antiqua"/>
          <w:i/>
          <w:iCs/>
          <w:sz w:val="20"/>
        </w:rPr>
        <w:t>porto duraturo e di reciprocità;</w:t>
      </w:r>
    </w:p>
    <w:p w14:paraId="1B21DAF1" w14:textId="77777777" w:rsidR="001E697B" w:rsidRDefault="001E697B" w:rsidP="001E697B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CD9124F" w14:textId="77777777" w:rsidR="001E697B" w:rsidRPr="00BA57C3" w:rsidRDefault="001E697B" w:rsidP="001E697B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1E697B">
        <w:rPr>
          <w:rFonts w:ascii="Book Antiqua" w:hAnsi="Book Antiqua"/>
          <w:sz w:val="20"/>
        </w:rPr>
        <w:t>Inoltre,</w:t>
      </w:r>
      <w:r>
        <w:rPr>
          <w:rFonts w:ascii="Book Antiqua" w:hAnsi="Book Antiqua"/>
          <w:b/>
          <w:sz w:val="20"/>
        </w:rPr>
        <w:t xml:space="preserve"> </w:t>
      </w:r>
      <w:r w:rsidRPr="00F61E9B">
        <w:rPr>
          <w:rFonts w:ascii="Book Antiqua" w:hAnsi="Book Antiqua"/>
          <w:b/>
          <w:sz w:val="20"/>
        </w:rPr>
        <w:t>OMB</w:t>
      </w:r>
      <w:r w:rsidRPr="00F61E9B">
        <w:rPr>
          <w:rFonts w:ascii="Book Antiqua" w:hAnsi="Book Antiqua"/>
          <w:b/>
          <w:i/>
          <w:iCs/>
          <w:sz w:val="20"/>
        </w:rPr>
        <w:t xml:space="preserve"> </w:t>
      </w:r>
      <w:proofErr w:type="spellStart"/>
      <w:r w:rsidRPr="00F61E9B">
        <w:rPr>
          <w:rFonts w:ascii="Book Antiqua" w:hAnsi="Book Antiqua"/>
          <w:b/>
          <w:i/>
          <w:iCs/>
          <w:sz w:val="20"/>
        </w:rPr>
        <w:t>Bettin</w:t>
      </w:r>
      <w:proofErr w:type="spellEnd"/>
      <w:r>
        <w:rPr>
          <w:rFonts w:ascii="Book Antiqua" w:hAnsi="Book Antiqua"/>
          <w:i/>
          <w:iCs/>
          <w:sz w:val="20"/>
        </w:rPr>
        <w:t xml:space="preserve"> </w:t>
      </w:r>
      <w:r w:rsidRPr="00BA57C3">
        <w:rPr>
          <w:rFonts w:ascii="Book Antiqua" w:hAnsi="Book Antiqua"/>
          <w:sz w:val="22"/>
          <w:szCs w:val="22"/>
        </w:rPr>
        <w:t xml:space="preserve">pensa al futuro, definendo dei </w:t>
      </w:r>
      <w:r w:rsidRPr="00BA57C3">
        <w:rPr>
          <w:rFonts w:ascii="Book Antiqua" w:hAnsi="Book Antiqua"/>
          <w:b/>
          <w:bCs/>
          <w:sz w:val="22"/>
          <w:szCs w:val="22"/>
        </w:rPr>
        <w:t>traguardi di medio termine</w:t>
      </w:r>
      <w:r w:rsidRPr="00BA57C3">
        <w:rPr>
          <w:rFonts w:ascii="Book Antiqua" w:hAnsi="Book Antiqua"/>
          <w:sz w:val="22"/>
          <w:szCs w:val="22"/>
        </w:rPr>
        <w:t xml:space="preserve"> da perseguire nel prossimo </w:t>
      </w:r>
      <w:r>
        <w:rPr>
          <w:rFonts w:ascii="Book Antiqua" w:hAnsi="Book Antiqua"/>
          <w:sz w:val="22"/>
          <w:szCs w:val="22"/>
        </w:rPr>
        <w:t>biennio</w:t>
      </w:r>
      <w:r w:rsidRPr="00BA57C3">
        <w:rPr>
          <w:rFonts w:ascii="Book Antiqua" w:hAnsi="Book Antiqua"/>
          <w:sz w:val="22"/>
          <w:szCs w:val="22"/>
        </w:rPr>
        <w:t>:</w:t>
      </w:r>
    </w:p>
    <w:p w14:paraId="2EA05AD5" w14:textId="77777777" w:rsidR="004A59C9" w:rsidRPr="004A59C9" w:rsidRDefault="00B1245C" w:rsidP="001E697B">
      <w:pPr>
        <w:numPr>
          <w:ilvl w:val="0"/>
          <w:numId w:val="7"/>
        </w:numPr>
        <w:spacing w:before="240" w:line="360" w:lineRule="auto"/>
        <w:ind w:left="714" w:hanging="357"/>
        <w:jc w:val="both"/>
        <w:rPr>
          <w:rFonts w:ascii="Book Antiqua" w:hAnsi="Book Antiqua"/>
          <w:i/>
          <w:iCs/>
          <w:sz w:val="20"/>
          <w:u w:val="single"/>
        </w:rPr>
      </w:pPr>
      <w:r>
        <w:rPr>
          <w:rFonts w:ascii="Book Antiqua" w:hAnsi="Book Antiqua"/>
          <w:i/>
          <w:iCs/>
          <w:sz w:val="20"/>
          <w:u w:val="single"/>
        </w:rPr>
        <w:t xml:space="preserve">aumento </w:t>
      </w:r>
      <w:r w:rsidR="00D85F2F">
        <w:rPr>
          <w:rFonts w:ascii="Book Antiqua" w:hAnsi="Book Antiqua"/>
          <w:i/>
          <w:iCs/>
          <w:sz w:val="20"/>
          <w:u w:val="single"/>
        </w:rPr>
        <w:t xml:space="preserve">del </w:t>
      </w:r>
      <w:r>
        <w:rPr>
          <w:rFonts w:ascii="Book Antiqua" w:hAnsi="Book Antiqua"/>
          <w:i/>
          <w:iCs/>
          <w:sz w:val="20"/>
          <w:u w:val="single"/>
        </w:rPr>
        <w:t xml:space="preserve">parco clienti </w:t>
      </w:r>
    </w:p>
    <w:p w14:paraId="58C97A37" w14:textId="77777777" w:rsidR="004A59C9" w:rsidRPr="004A59C9" w:rsidRDefault="004A59C9" w:rsidP="001E697B">
      <w:pPr>
        <w:numPr>
          <w:ilvl w:val="0"/>
          <w:numId w:val="7"/>
        </w:numPr>
        <w:spacing w:before="240" w:line="360" w:lineRule="auto"/>
        <w:ind w:left="714" w:hanging="357"/>
        <w:jc w:val="both"/>
        <w:rPr>
          <w:rFonts w:ascii="Book Antiqua" w:hAnsi="Book Antiqua"/>
          <w:i/>
          <w:iCs/>
          <w:sz w:val="20"/>
          <w:u w:val="single"/>
        </w:rPr>
      </w:pPr>
      <w:r w:rsidRPr="004A59C9">
        <w:rPr>
          <w:rFonts w:ascii="Book Antiqua" w:hAnsi="Book Antiqua"/>
          <w:i/>
          <w:iCs/>
          <w:sz w:val="20"/>
          <w:u w:val="single"/>
        </w:rPr>
        <w:t xml:space="preserve">gestione del magazzino tramite </w:t>
      </w:r>
      <w:r w:rsidR="00B70DB5">
        <w:rPr>
          <w:rFonts w:ascii="Book Antiqua" w:hAnsi="Book Antiqua"/>
          <w:i/>
          <w:iCs/>
          <w:sz w:val="20"/>
          <w:u w:val="single"/>
        </w:rPr>
        <w:t>codice a barre</w:t>
      </w:r>
    </w:p>
    <w:p w14:paraId="44626BD8" w14:textId="77777777" w:rsidR="00206CC6" w:rsidRDefault="00206CC6" w:rsidP="00BA57C3">
      <w:pPr>
        <w:spacing w:line="360" w:lineRule="auto"/>
        <w:ind w:left="720"/>
        <w:jc w:val="both"/>
        <w:rPr>
          <w:rFonts w:ascii="Book Antiqua" w:hAnsi="Book Antiqua"/>
          <w:sz w:val="20"/>
        </w:rPr>
      </w:pPr>
    </w:p>
    <w:p w14:paraId="0ED00B79" w14:textId="77777777" w:rsidR="00F61E9B" w:rsidRPr="00B4367E" w:rsidRDefault="00F61E9B" w:rsidP="00BA57C3">
      <w:pPr>
        <w:spacing w:line="360" w:lineRule="auto"/>
        <w:ind w:left="720"/>
        <w:jc w:val="both"/>
        <w:rPr>
          <w:rFonts w:ascii="Book Antiqua" w:hAnsi="Book Antiqua"/>
          <w:sz w:val="20"/>
        </w:rPr>
      </w:pPr>
    </w:p>
    <w:p w14:paraId="5E54D7CE" w14:textId="77777777" w:rsidR="00BA57C3" w:rsidRPr="00B4367E" w:rsidRDefault="00F61E9B" w:rsidP="00BA57C3">
      <w:pPr>
        <w:spacing w:line="360" w:lineRule="auto"/>
        <w:ind w:left="7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Santa Maria di Sala</w:t>
      </w:r>
      <w:r w:rsidR="00BA57C3" w:rsidRPr="00B4367E">
        <w:rPr>
          <w:rFonts w:ascii="Book Antiqua" w:hAnsi="Book Antiqua"/>
          <w:sz w:val="20"/>
        </w:rPr>
        <w:t xml:space="preserve">, </w:t>
      </w:r>
      <w:r w:rsidR="00DA7DAE">
        <w:rPr>
          <w:rFonts w:ascii="Book Antiqua" w:hAnsi="Book Antiqua"/>
          <w:sz w:val="20"/>
        </w:rPr>
        <w:t>13 settembre</w:t>
      </w:r>
      <w:r>
        <w:rPr>
          <w:rFonts w:ascii="Book Antiqua" w:hAnsi="Book Antiqua"/>
          <w:sz w:val="20"/>
        </w:rPr>
        <w:t xml:space="preserve"> </w:t>
      </w:r>
      <w:r w:rsidR="00BA57C3" w:rsidRPr="00B4367E">
        <w:rPr>
          <w:rFonts w:ascii="Book Antiqua" w:hAnsi="Book Antiqua"/>
          <w:sz w:val="20"/>
        </w:rPr>
        <w:t>20</w:t>
      </w:r>
      <w:r w:rsidR="00D85F2F">
        <w:rPr>
          <w:rFonts w:ascii="Book Antiqua" w:hAnsi="Book Antiqua"/>
          <w:sz w:val="20"/>
        </w:rPr>
        <w:t>17</w:t>
      </w:r>
    </w:p>
    <w:p w14:paraId="77E7D22C" w14:textId="77777777" w:rsidR="00BA57C3" w:rsidRPr="00B4367E" w:rsidRDefault="00F61E9B" w:rsidP="00BA57C3">
      <w:pPr>
        <w:spacing w:line="360" w:lineRule="auto"/>
        <w:ind w:left="6300"/>
        <w:jc w:val="both"/>
        <w:rPr>
          <w:rFonts w:ascii="Book Antiqua" w:hAnsi="Book Antiqua"/>
          <w:sz w:val="20"/>
        </w:rPr>
      </w:pPr>
      <w:proofErr w:type="spellStart"/>
      <w:r>
        <w:rPr>
          <w:rFonts w:ascii="Book Antiqua" w:hAnsi="Book Antiqua"/>
          <w:sz w:val="20"/>
        </w:rPr>
        <w:t>Bettin</w:t>
      </w:r>
      <w:proofErr w:type="spellEnd"/>
      <w:r>
        <w:rPr>
          <w:rFonts w:ascii="Book Antiqua" w:hAnsi="Book Antiqua"/>
          <w:sz w:val="20"/>
        </w:rPr>
        <w:t xml:space="preserve"> Luigino, </w:t>
      </w:r>
      <w:proofErr w:type="spellStart"/>
      <w:r>
        <w:rPr>
          <w:rFonts w:ascii="Book Antiqua" w:hAnsi="Book Antiqua"/>
          <w:sz w:val="20"/>
        </w:rPr>
        <w:t>Bettin</w:t>
      </w:r>
      <w:proofErr w:type="spellEnd"/>
      <w:r>
        <w:rPr>
          <w:rFonts w:ascii="Book Antiqua" w:hAnsi="Book Antiqua"/>
          <w:sz w:val="20"/>
        </w:rPr>
        <w:t xml:space="preserve"> Savino</w:t>
      </w:r>
    </w:p>
    <w:p w14:paraId="1376E81C" w14:textId="77777777" w:rsidR="009B1073" w:rsidRPr="00B4367E" w:rsidRDefault="00B4367E" w:rsidP="00F61E9B">
      <w:pPr>
        <w:spacing w:line="360" w:lineRule="auto"/>
        <w:ind w:left="7020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Direzione</w:t>
      </w:r>
    </w:p>
    <w:sectPr w:rsidR="009B1073" w:rsidRPr="00B4367E" w:rsidSect="00F61E9B">
      <w:headerReference w:type="first" r:id="rId7"/>
      <w:footerReference w:type="first" r:id="rId8"/>
      <w:pgSz w:w="11906" w:h="16838" w:code="9"/>
      <w:pgMar w:top="2101" w:right="1134" w:bottom="719" w:left="1588" w:header="540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53FB5" w14:textId="77777777" w:rsidR="00305E5B" w:rsidRDefault="00305E5B">
      <w:r>
        <w:separator/>
      </w:r>
    </w:p>
  </w:endnote>
  <w:endnote w:type="continuationSeparator" w:id="0">
    <w:p w14:paraId="4477226F" w14:textId="77777777" w:rsidR="00305E5B" w:rsidRDefault="0030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B3363" w14:textId="77777777" w:rsidR="00067A8F" w:rsidRPr="00BE17A4" w:rsidRDefault="00067A8F" w:rsidP="00BE17A4">
    <w:pPr>
      <w:pStyle w:val="Pidipagina"/>
      <w:tabs>
        <w:tab w:val="clear" w:pos="9638"/>
        <w:tab w:val="right" w:pos="9180"/>
      </w:tabs>
      <w:rPr>
        <w:sz w:val="18"/>
        <w:szCs w:val="18"/>
      </w:rPr>
    </w:pPr>
    <w:r w:rsidRPr="00A1029A">
      <w:rPr>
        <w:sz w:val="18"/>
        <w:szCs w:val="18"/>
      </w:rPr>
      <w:t xml:space="preserve">Rev. </w:t>
    </w:r>
    <w:r w:rsidR="00DA7DAE">
      <w:rPr>
        <w:sz w:val="18"/>
        <w:szCs w:val="18"/>
      </w:rPr>
      <w:t>4</w:t>
    </w:r>
    <w:r w:rsidRPr="00A1029A">
      <w:rPr>
        <w:sz w:val="18"/>
        <w:szCs w:val="18"/>
      </w:rPr>
      <w:t xml:space="preserve"> del </w:t>
    </w:r>
    <w:r w:rsidR="00DA7DAE">
      <w:rPr>
        <w:sz w:val="18"/>
        <w:szCs w:val="18"/>
      </w:rPr>
      <w:t>13/09/2017</w:t>
    </w:r>
    <w:r w:rsidRPr="00A1029A">
      <w:rPr>
        <w:sz w:val="18"/>
        <w:szCs w:val="18"/>
      </w:rPr>
      <w:tab/>
    </w:r>
    <w:r w:rsidRPr="00A1029A">
      <w:rPr>
        <w:sz w:val="18"/>
        <w:szCs w:val="18"/>
      </w:rPr>
      <w:tab/>
      <w:t xml:space="preserve">Pagina </w:t>
    </w:r>
    <w:r w:rsidRPr="00A1029A">
      <w:rPr>
        <w:sz w:val="18"/>
        <w:szCs w:val="18"/>
      </w:rPr>
      <w:fldChar w:fldCharType="begin"/>
    </w:r>
    <w:r w:rsidRPr="00A1029A">
      <w:rPr>
        <w:sz w:val="18"/>
        <w:szCs w:val="18"/>
      </w:rPr>
      <w:instrText xml:space="preserve"> PAGE </w:instrText>
    </w:r>
    <w:r w:rsidRPr="00A1029A">
      <w:rPr>
        <w:sz w:val="18"/>
        <w:szCs w:val="18"/>
      </w:rPr>
      <w:fldChar w:fldCharType="separate"/>
    </w:r>
    <w:r w:rsidR="00DA7DAE">
      <w:rPr>
        <w:noProof/>
        <w:sz w:val="18"/>
        <w:szCs w:val="18"/>
      </w:rPr>
      <w:t>1</w:t>
    </w:r>
    <w:r w:rsidRPr="00A1029A">
      <w:rPr>
        <w:sz w:val="18"/>
        <w:szCs w:val="18"/>
      </w:rPr>
      <w:fldChar w:fldCharType="end"/>
    </w:r>
    <w:r w:rsidRPr="00A1029A">
      <w:rPr>
        <w:sz w:val="18"/>
        <w:szCs w:val="18"/>
      </w:rPr>
      <w:t xml:space="preserve"> di </w:t>
    </w:r>
    <w:r w:rsidRPr="00A1029A">
      <w:rPr>
        <w:sz w:val="18"/>
        <w:szCs w:val="18"/>
      </w:rPr>
      <w:fldChar w:fldCharType="begin"/>
    </w:r>
    <w:r w:rsidRPr="00A1029A">
      <w:rPr>
        <w:sz w:val="18"/>
        <w:szCs w:val="18"/>
      </w:rPr>
      <w:instrText xml:space="preserve"> NUMPAGES </w:instrText>
    </w:r>
    <w:r w:rsidRPr="00A1029A">
      <w:rPr>
        <w:sz w:val="18"/>
        <w:szCs w:val="18"/>
      </w:rPr>
      <w:fldChar w:fldCharType="separate"/>
    </w:r>
    <w:r w:rsidR="00DA7DAE">
      <w:rPr>
        <w:noProof/>
        <w:sz w:val="18"/>
        <w:szCs w:val="18"/>
      </w:rPr>
      <w:t>1</w:t>
    </w:r>
    <w:r w:rsidRPr="00A1029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7D9ED" w14:textId="77777777" w:rsidR="00305E5B" w:rsidRDefault="00305E5B">
      <w:r>
        <w:separator/>
      </w:r>
    </w:p>
  </w:footnote>
  <w:footnote w:type="continuationSeparator" w:id="0">
    <w:p w14:paraId="7B03181A" w14:textId="77777777" w:rsidR="00305E5B" w:rsidRDefault="00305E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uble" w:sz="4" w:space="0" w:color="auto"/>
        <w:left w:val="single" w:sz="4" w:space="0" w:color="auto"/>
        <w:bottom w:val="doub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4500"/>
      <w:gridCol w:w="1874"/>
    </w:tblGrid>
    <w:tr w:rsidR="00067A8F" w14:paraId="314A6A0C" w14:textId="77777777">
      <w:trPr>
        <w:cantSplit/>
        <w:trHeight w:val="540"/>
      </w:trPr>
      <w:tc>
        <w:tcPr>
          <w:tcW w:w="2950" w:type="dxa"/>
          <w:vMerge w:val="restart"/>
          <w:vAlign w:val="center"/>
        </w:tcPr>
        <w:p w14:paraId="242863AB" w14:textId="77777777" w:rsidR="00067A8F" w:rsidRDefault="00786DCC" w:rsidP="00FF6476">
          <w:pPr>
            <w:pStyle w:val="Intestazione"/>
            <w:jc w:val="center"/>
            <w:rPr>
              <w:b/>
              <w:bCs/>
            </w:rPr>
          </w:pPr>
          <w:r w:rsidRPr="00F96712">
            <w:rPr>
              <w:noProof/>
            </w:rPr>
            <w:drawing>
              <wp:inline distT="0" distB="0" distL="0" distR="0" wp14:anchorId="1D2E87B6" wp14:editId="1D191B99">
                <wp:extent cx="1185545" cy="584200"/>
                <wp:effectExtent l="0" t="0" r="825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54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Align w:val="center"/>
        </w:tcPr>
        <w:p w14:paraId="3C845F21" w14:textId="77777777" w:rsidR="00067A8F" w:rsidRDefault="00067A8F" w:rsidP="00F0312B">
          <w:pPr>
            <w:pStyle w:val="Intestazione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MANUALE QUALITA’</w:t>
          </w:r>
        </w:p>
      </w:tc>
      <w:tc>
        <w:tcPr>
          <w:tcW w:w="1874" w:type="dxa"/>
          <w:vMerge w:val="restart"/>
          <w:vAlign w:val="center"/>
        </w:tcPr>
        <w:p w14:paraId="3D423DD2" w14:textId="77777777" w:rsidR="00067A8F" w:rsidRDefault="00067A8F" w:rsidP="001D5B19">
          <w:pPr>
            <w:pStyle w:val="Intestazione"/>
            <w:jc w:val="center"/>
          </w:pPr>
          <w:r>
            <w:t>ALL. C</w:t>
          </w:r>
        </w:p>
      </w:tc>
    </w:tr>
    <w:tr w:rsidR="00067A8F" w14:paraId="7B0D4B81" w14:textId="77777777">
      <w:trPr>
        <w:cantSplit/>
        <w:trHeight w:val="540"/>
      </w:trPr>
      <w:tc>
        <w:tcPr>
          <w:tcW w:w="2950" w:type="dxa"/>
          <w:vMerge/>
          <w:vAlign w:val="center"/>
        </w:tcPr>
        <w:p w14:paraId="0ED31026" w14:textId="77777777" w:rsidR="00067A8F" w:rsidRDefault="00067A8F" w:rsidP="001D5B19">
          <w:pPr>
            <w:pStyle w:val="Intestazione"/>
            <w:jc w:val="center"/>
          </w:pPr>
        </w:p>
      </w:tc>
      <w:tc>
        <w:tcPr>
          <w:tcW w:w="4500" w:type="dxa"/>
          <w:vAlign w:val="center"/>
        </w:tcPr>
        <w:p w14:paraId="521F47B6" w14:textId="77777777" w:rsidR="00067A8F" w:rsidRDefault="00067A8F" w:rsidP="00F0312B">
          <w:pPr>
            <w:pStyle w:val="Intestazione"/>
            <w:jc w:val="center"/>
          </w:pPr>
          <w:r>
            <w:rPr>
              <w:b/>
              <w:bCs/>
              <w:sz w:val="28"/>
            </w:rPr>
            <w:t>POLITICA PER LA QUALITA’</w:t>
          </w:r>
        </w:p>
      </w:tc>
      <w:tc>
        <w:tcPr>
          <w:tcW w:w="1874" w:type="dxa"/>
          <w:vMerge/>
          <w:vAlign w:val="center"/>
        </w:tcPr>
        <w:p w14:paraId="150EFD04" w14:textId="77777777" w:rsidR="00067A8F" w:rsidRDefault="00067A8F" w:rsidP="001D5B19">
          <w:pPr>
            <w:pStyle w:val="Intestazione"/>
            <w:jc w:val="center"/>
          </w:pPr>
        </w:p>
      </w:tc>
    </w:tr>
  </w:tbl>
  <w:p w14:paraId="481697E3" w14:textId="77777777" w:rsidR="00067A8F" w:rsidRPr="00206CC6" w:rsidRDefault="00067A8F" w:rsidP="00206CC6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5pt;height:11.35pt" o:bullet="t">
        <v:imagedata r:id="rId1" o:title="poebul1a"/>
      </v:shape>
    </w:pict>
  </w:numPicBullet>
  <w:abstractNum w:abstractNumId="0">
    <w:nsid w:val="0377090A"/>
    <w:multiLevelType w:val="multilevel"/>
    <w:tmpl w:val="F1F6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8C50351"/>
    <w:multiLevelType w:val="hybridMultilevel"/>
    <w:tmpl w:val="B98CC076"/>
    <w:lvl w:ilvl="0" w:tplc="E1C83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40E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984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820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1E7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09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743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63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00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CC73B3"/>
    <w:multiLevelType w:val="hybridMultilevel"/>
    <w:tmpl w:val="E4FE62DE"/>
    <w:lvl w:ilvl="0" w:tplc="63F8BC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1EF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EE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EF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4D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F09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5C7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6C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141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7D3BC1"/>
    <w:multiLevelType w:val="hybridMultilevel"/>
    <w:tmpl w:val="59849CD8"/>
    <w:lvl w:ilvl="0" w:tplc="9C0AA7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0B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4E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A5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CAE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EA6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63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F6D1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A2E3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49936A2"/>
    <w:multiLevelType w:val="hybridMultilevel"/>
    <w:tmpl w:val="248212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212B8E"/>
    <w:multiLevelType w:val="multilevel"/>
    <w:tmpl w:val="57BE978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A905435"/>
    <w:multiLevelType w:val="multilevel"/>
    <w:tmpl w:val="D0CCA9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F7A6821"/>
    <w:multiLevelType w:val="hybridMultilevel"/>
    <w:tmpl w:val="0D64009A"/>
    <w:lvl w:ilvl="0" w:tplc="8632A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CF054" w:tentative="1">
      <w:start w:val="1"/>
      <w:numFmt w:val="bullet"/>
      <w:pStyle w:val="TITOLO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880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8A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0F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7AD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0F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9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07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22"/>
    <w:rsid w:val="000145E0"/>
    <w:rsid w:val="0004616B"/>
    <w:rsid w:val="00067A8F"/>
    <w:rsid w:val="00080ADD"/>
    <w:rsid w:val="00094FF8"/>
    <w:rsid w:val="000A4DCE"/>
    <w:rsid w:val="000C1C86"/>
    <w:rsid w:val="000E196A"/>
    <w:rsid w:val="000F0C0F"/>
    <w:rsid w:val="0011061A"/>
    <w:rsid w:val="00123620"/>
    <w:rsid w:val="001367BF"/>
    <w:rsid w:val="0014128A"/>
    <w:rsid w:val="00161A71"/>
    <w:rsid w:val="00166A40"/>
    <w:rsid w:val="0017599E"/>
    <w:rsid w:val="001945A4"/>
    <w:rsid w:val="001B67EC"/>
    <w:rsid w:val="001D5B19"/>
    <w:rsid w:val="001E697B"/>
    <w:rsid w:val="001F0ACB"/>
    <w:rsid w:val="001F2601"/>
    <w:rsid w:val="001F34B0"/>
    <w:rsid w:val="001F4E98"/>
    <w:rsid w:val="00201CCA"/>
    <w:rsid w:val="002060D5"/>
    <w:rsid w:val="00206CC6"/>
    <w:rsid w:val="0021092E"/>
    <w:rsid w:val="002379A9"/>
    <w:rsid w:val="002427F9"/>
    <w:rsid w:val="00264D99"/>
    <w:rsid w:val="0029393A"/>
    <w:rsid w:val="002A18BC"/>
    <w:rsid w:val="002A7EB6"/>
    <w:rsid w:val="002D10E6"/>
    <w:rsid w:val="002D65F3"/>
    <w:rsid w:val="002E3FD7"/>
    <w:rsid w:val="002E5DBA"/>
    <w:rsid w:val="002E7724"/>
    <w:rsid w:val="002F1E96"/>
    <w:rsid w:val="002F48D2"/>
    <w:rsid w:val="003054AA"/>
    <w:rsid w:val="00305E5B"/>
    <w:rsid w:val="00340654"/>
    <w:rsid w:val="00347E24"/>
    <w:rsid w:val="00380C7F"/>
    <w:rsid w:val="00395E53"/>
    <w:rsid w:val="00397808"/>
    <w:rsid w:val="003B1E90"/>
    <w:rsid w:val="003B5EF8"/>
    <w:rsid w:val="003B7B3A"/>
    <w:rsid w:val="003C510B"/>
    <w:rsid w:val="003D5425"/>
    <w:rsid w:val="003E7891"/>
    <w:rsid w:val="00400CED"/>
    <w:rsid w:val="0043185F"/>
    <w:rsid w:val="004952AF"/>
    <w:rsid w:val="004A59C9"/>
    <w:rsid w:val="004C6732"/>
    <w:rsid w:val="004E3C7E"/>
    <w:rsid w:val="00507CFF"/>
    <w:rsid w:val="00521197"/>
    <w:rsid w:val="0053747B"/>
    <w:rsid w:val="00546B22"/>
    <w:rsid w:val="0055464F"/>
    <w:rsid w:val="00573E14"/>
    <w:rsid w:val="00576A03"/>
    <w:rsid w:val="0058598A"/>
    <w:rsid w:val="00592E76"/>
    <w:rsid w:val="00595669"/>
    <w:rsid w:val="00596579"/>
    <w:rsid w:val="005972D5"/>
    <w:rsid w:val="005F341B"/>
    <w:rsid w:val="005F424A"/>
    <w:rsid w:val="005F4F8F"/>
    <w:rsid w:val="005F5573"/>
    <w:rsid w:val="005F5DEE"/>
    <w:rsid w:val="00643239"/>
    <w:rsid w:val="006D5FA4"/>
    <w:rsid w:val="00751EF3"/>
    <w:rsid w:val="007624AC"/>
    <w:rsid w:val="00772FDC"/>
    <w:rsid w:val="007830F7"/>
    <w:rsid w:val="00786550"/>
    <w:rsid w:val="00786DCC"/>
    <w:rsid w:val="007B40FF"/>
    <w:rsid w:val="0080499C"/>
    <w:rsid w:val="008071B2"/>
    <w:rsid w:val="0084493F"/>
    <w:rsid w:val="008470BA"/>
    <w:rsid w:val="008706D5"/>
    <w:rsid w:val="00877D89"/>
    <w:rsid w:val="00893C20"/>
    <w:rsid w:val="008B06C4"/>
    <w:rsid w:val="008B6FA4"/>
    <w:rsid w:val="008C2744"/>
    <w:rsid w:val="008C6A21"/>
    <w:rsid w:val="008E0BDE"/>
    <w:rsid w:val="0090512C"/>
    <w:rsid w:val="009057C8"/>
    <w:rsid w:val="00920E24"/>
    <w:rsid w:val="00926454"/>
    <w:rsid w:val="009862BA"/>
    <w:rsid w:val="00986B34"/>
    <w:rsid w:val="009B1073"/>
    <w:rsid w:val="009B3CB0"/>
    <w:rsid w:val="009D225A"/>
    <w:rsid w:val="00A01000"/>
    <w:rsid w:val="00A1029A"/>
    <w:rsid w:val="00A10D76"/>
    <w:rsid w:val="00A34472"/>
    <w:rsid w:val="00A4634C"/>
    <w:rsid w:val="00A50064"/>
    <w:rsid w:val="00A6141B"/>
    <w:rsid w:val="00A900EA"/>
    <w:rsid w:val="00A9321F"/>
    <w:rsid w:val="00AB1BAF"/>
    <w:rsid w:val="00B05C0F"/>
    <w:rsid w:val="00B1245C"/>
    <w:rsid w:val="00B124FE"/>
    <w:rsid w:val="00B4367E"/>
    <w:rsid w:val="00B47202"/>
    <w:rsid w:val="00B70DB5"/>
    <w:rsid w:val="00BA57C3"/>
    <w:rsid w:val="00BC38D7"/>
    <w:rsid w:val="00BD0C3D"/>
    <w:rsid w:val="00BD4503"/>
    <w:rsid w:val="00BE17A4"/>
    <w:rsid w:val="00BE5826"/>
    <w:rsid w:val="00C23C96"/>
    <w:rsid w:val="00C569F1"/>
    <w:rsid w:val="00C66085"/>
    <w:rsid w:val="00C757CA"/>
    <w:rsid w:val="00CC4770"/>
    <w:rsid w:val="00D00326"/>
    <w:rsid w:val="00D31EB5"/>
    <w:rsid w:val="00D43808"/>
    <w:rsid w:val="00D54438"/>
    <w:rsid w:val="00D85F2F"/>
    <w:rsid w:val="00D964FD"/>
    <w:rsid w:val="00DA7DAE"/>
    <w:rsid w:val="00DB6386"/>
    <w:rsid w:val="00DE773C"/>
    <w:rsid w:val="00DF0CA7"/>
    <w:rsid w:val="00DF152D"/>
    <w:rsid w:val="00DF4307"/>
    <w:rsid w:val="00E151ED"/>
    <w:rsid w:val="00E24F4A"/>
    <w:rsid w:val="00E24F98"/>
    <w:rsid w:val="00E35F3C"/>
    <w:rsid w:val="00E64449"/>
    <w:rsid w:val="00E82B20"/>
    <w:rsid w:val="00EC0266"/>
    <w:rsid w:val="00F0312B"/>
    <w:rsid w:val="00F129B3"/>
    <w:rsid w:val="00F24451"/>
    <w:rsid w:val="00F61E9B"/>
    <w:rsid w:val="00F6508C"/>
    <w:rsid w:val="00F77AFF"/>
    <w:rsid w:val="00F84D5D"/>
    <w:rsid w:val="00FB6C1E"/>
    <w:rsid w:val="00FC70D1"/>
    <w:rsid w:val="00FE6C5C"/>
    <w:rsid w:val="00FF04D3"/>
    <w:rsid w:val="00FF1FA0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B65CA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B1073"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b/>
      <w:color w:val="000000"/>
      <w:sz w:val="20"/>
      <w:lang w:bidi="he-IL"/>
    </w:rPr>
  </w:style>
  <w:style w:type="paragraph" w:styleId="Titolo2">
    <w:name w:val="heading 2"/>
    <w:basedOn w:val="Normale"/>
    <w:next w:val="Normale"/>
    <w:qFormat/>
    <w:pPr>
      <w:keepNext/>
      <w:framePr w:hSpace="141" w:wrap="notBeside" w:vAnchor="text" w:hAnchor="margin" w:xAlign="right" w:y="150"/>
      <w:spacing w:before="40" w:after="40"/>
      <w:ind w:right="58"/>
      <w:jc w:val="both"/>
      <w:outlineLvl w:val="1"/>
    </w:pPr>
    <w:rPr>
      <w:rFonts w:eastAsia="Arial Unicode MS"/>
      <w:kern w:val="28"/>
      <w:lang w:bidi="he-IL"/>
    </w:rPr>
  </w:style>
  <w:style w:type="paragraph" w:styleId="Titolo6">
    <w:name w:val="heading 6"/>
    <w:basedOn w:val="Normale"/>
    <w:next w:val="Normale"/>
    <w:qFormat/>
    <w:rsid w:val="009B107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50064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Pr>
      <w:sz w:val="12"/>
      <w:lang w:val="en-GB"/>
    </w:rPr>
  </w:style>
  <w:style w:type="paragraph" w:styleId="Titolo0">
    <w:name w:val="Title"/>
    <w:basedOn w:val="Titolo1"/>
    <w:qFormat/>
    <w:pPr>
      <w:keepNext w:val="0"/>
      <w:tabs>
        <w:tab w:val="left" w:pos="1418"/>
      </w:tabs>
      <w:spacing w:after="120"/>
      <w:outlineLvl w:val="9"/>
    </w:pPr>
    <w:rPr>
      <w:rFonts w:ascii="Bookman Old Style" w:hAnsi="Bookman Old Style"/>
      <w:iCs/>
      <w:caps/>
      <w:color w:val="auto"/>
      <w:sz w:val="36"/>
    </w:rPr>
  </w:style>
  <w:style w:type="paragraph" w:customStyle="1" w:styleId="TITOLO">
    <w:name w:val="TITOLO"/>
    <w:basedOn w:val="Titolo1"/>
    <w:pPr>
      <w:keepNext w:val="0"/>
      <w:numPr>
        <w:ilvl w:val="1"/>
        <w:numId w:val="5"/>
      </w:numPr>
      <w:tabs>
        <w:tab w:val="left" w:pos="851"/>
        <w:tab w:val="right" w:pos="1276"/>
      </w:tabs>
      <w:spacing w:before="240" w:after="240"/>
      <w:ind w:left="1702" w:hanging="1702"/>
      <w:outlineLvl w:val="9"/>
    </w:pPr>
    <w:rPr>
      <w:rFonts w:ascii="Verdana" w:hAnsi="Verdana"/>
      <w:caps/>
      <w:color w:val="auto"/>
      <w:sz w:val="36"/>
      <w:szCs w:val="24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Testofumetto">
    <w:name w:val="Balloon Text"/>
    <w:basedOn w:val="Normale"/>
    <w:link w:val="TestofumettoCarattere"/>
    <w:rsid w:val="00DF0C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F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1505</CharactersWithSpaces>
  <SharedDoc>false</SharedDoc>
  <HLinks>
    <vt:vector size="6" baseType="variant">
      <vt:variant>
        <vt:i4>81</vt:i4>
      </vt:variant>
      <vt:variant>
        <vt:i4>3792</vt:i4>
      </vt:variant>
      <vt:variant>
        <vt:i4>1026</vt:i4>
      </vt:variant>
      <vt:variant>
        <vt:i4>1</vt:i4>
      </vt:variant>
      <vt:variant>
        <vt:lpwstr>poebul1a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Dal Cin</dc:creator>
  <cp:lastModifiedBy>Utente di Microsoft Office</cp:lastModifiedBy>
  <cp:revision>2</cp:revision>
  <cp:lastPrinted>2010-01-29T15:47:00Z</cp:lastPrinted>
  <dcterms:created xsi:type="dcterms:W3CDTF">2017-12-13T15:01:00Z</dcterms:created>
  <dcterms:modified xsi:type="dcterms:W3CDTF">2017-12-13T15:01:00Z</dcterms:modified>
</cp:coreProperties>
</file>